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063F" w14:textId="77777777" w:rsidR="00D8006E" w:rsidRDefault="00D8006E" w:rsidP="00B31C0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F60F64F" w14:textId="77777777" w:rsidR="00D8006E" w:rsidRDefault="00D8006E" w:rsidP="00B31C0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94A42C1" w14:textId="77777777" w:rsidR="00D8006E" w:rsidRDefault="00D8006E" w:rsidP="00B31C0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B385A78" w14:textId="18DBD7C4" w:rsidR="00B31C0C" w:rsidRPr="00352074" w:rsidRDefault="003E5E18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電動機故障警報控</w:t>
      </w:r>
      <w:r w:rsidR="00B31C0C"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制</w:t>
      </w:r>
    </w:p>
    <w:p w14:paraId="01F9C27A" w14:textId="65A662EA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3B2D8560" w14:textId="77777777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8FF42B6" w14:textId="4A8514C5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XX</w:t>
      </w:r>
      <w:r w:rsidR="0035207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X</w:t>
      </w:r>
    </w:p>
    <w:p w14:paraId="54DEAF3C" w14:textId="40EFBC48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816EBA6" w14:textId="325B22D0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D53416E" w14:textId="2E01F7D2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C8D0BA2" w14:textId="6A03FF3F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3663F2F9" w14:textId="77777777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EE87445" w14:textId="5F897E9E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臺北市立大安高工</w:t>
      </w: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電機科一年甲班</w:t>
      </w:r>
    </w:p>
    <w:p w14:paraId="38CB5927" w14:textId="6C27FA44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4B8FF62" w14:textId="582A3608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667AC2B" w14:textId="3244D09A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5037BC4" w14:textId="41AFBD2F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DF989A5" w14:textId="3922430D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27327D4" w14:textId="46CBF59D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99A5CC8" w14:textId="336D0131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7D37A42" w14:textId="77777777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5B9A530" w14:textId="3E02D730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E06217C" w14:textId="4197EA76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任課老師：張益華</w:t>
      </w:r>
    </w:p>
    <w:p w14:paraId="7C0A8469" w14:textId="3A869E4A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E0A9FF3" w14:textId="47DD7D32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113</w:t>
      </w: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學年度第一學期　基礎配電實習</w:t>
      </w:r>
    </w:p>
    <w:p w14:paraId="59735752" w14:textId="2BF37441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5BFA01B" w14:textId="136DF205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7BEA64DB" w14:textId="6A2C2ADB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B74F2CB" w14:textId="10932A6B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78CF0816" w14:textId="39761D31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034ABB8B" w14:textId="650975B2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6F52255" w14:textId="7532DA3D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AEB3B50" w14:textId="6D4F4E4B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167B721C" w14:textId="18D54E27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4A23E790" w14:textId="5E775E65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246D35CA" w14:textId="3559A6D6" w:rsidR="00B31C0C" w:rsidRPr="00D8006E" w:rsidRDefault="00D8006E" w:rsidP="00D8006E">
      <w:pPr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D8006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D8006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封面自行設計，需有上述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文字說明</w:t>
      </w:r>
      <w:r w:rsidRPr="00D8006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14:paraId="7F6F2695" w14:textId="66281C1C" w:rsidR="00B31C0C" w:rsidRDefault="00B31C0C"/>
    <w:p w14:paraId="2BCB5349" w14:textId="250CF54C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摘要</w:t>
      </w:r>
    </w:p>
    <w:p w14:paraId="7D2B2B6A" w14:textId="615AECA9" w:rsidR="00B31C0C" w:rsidRPr="00D8006E" w:rsidRDefault="00D8006E" w:rsidP="00E01E02">
      <w:pPr>
        <w:spacing w:line="0" w:lineRule="atLeas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字~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300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字內容)</w:t>
      </w:r>
    </w:p>
    <w:p w14:paraId="22EE2F74" w14:textId="269F37FB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5334C8F" w14:textId="5C0CE283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55AB040" w14:textId="33288056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33D02B19" w14:textId="54123F57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5B14BD9A" w14:textId="45BAA459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243FB749" w14:textId="1C41F384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2927CDE5" w14:textId="771293D8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1EBEB484" w14:textId="151FE6ED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03EAC3B4" w14:textId="60628D4E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3FD3DD07" w14:textId="3DD31A67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6A8B87C" w14:textId="77777777" w:rsidR="00E01E02" w:rsidRPr="00B31C0C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6194E6E" w14:textId="7C2D744B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t>動機目的</w:t>
      </w:r>
    </w:p>
    <w:p w14:paraId="0777B451" w14:textId="1D3FB207" w:rsidR="00D8006E" w:rsidRPr="00D8006E" w:rsidRDefault="00D8006E" w:rsidP="00D8006E">
      <w:pPr>
        <w:spacing w:line="0" w:lineRule="atLeas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字~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300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字內容)</w:t>
      </w:r>
    </w:p>
    <w:p w14:paraId="76D36BEF" w14:textId="1DA7F94C" w:rsidR="00B31C0C" w:rsidRDefault="00B31C0C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013A230" w14:textId="71BA496E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29FFFBE" w14:textId="1F22DC64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76D9CEE" w14:textId="632A1D91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1BD2BF9" w14:textId="314CE9AB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EAD0269" w14:textId="7E42664F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45BE1C1" w14:textId="63F08918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DC851B6" w14:textId="28F36D7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DBC1AFF" w14:textId="54646028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9C9CF3A" w14:textId="3E1F9EB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E199B1D" w14:textId="17609B4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032A4CC" w14:textId="17609B4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8731265" w14:textId="56462BEA" w:rsidR="00E01E02" w:rsidRDefault="00E01E02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0F8D11" w14:textId="38A3B5F2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B87C68C" w14:textId="22D8ED8F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71E54CC" w14:textId="61A80BBF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6D77F1F" w14:textId="7835EF3A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8276A1F" w14:textId="77777777" w:rsidR="00D8006E" w:rsidRPr="00B31C0C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0CA4125" w14:textId="27E0B86C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探究主題</w:t>
      </w:r>
    </w:p>
    <w:p w14:paraId="4ED1E211" w14:textId="4C15F55C" w:rsidR="00E01E02" w:rsidRPr="00E01E02" w:rsidRDefault="00E01E02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一、器具元件介紹</w:t>
      </w:r>
    </w:p>
    <w:p w14:paraId="7331DD2F" w14:textId="51352E79" w:rsidR="00E01E02" w:rsidRDefault="00E01E02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加入按鈕a</w:t>
      </w:r>
      <w:r w:rsidRPr="00E01E02">
        <w:rPr>
          <w:rFonts w:ascii="標楷體" w:eastAsia="標楷體" w:hAnsi="標楷體"/>
          <w:color w:val="FF0000"/>
          <w:sz w:val="28"/>
          <w:szCs w:val="28"/>
        </w:rPr>
        <w:t>b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接點，保險絲，電磁接觸器MC，</w:t>
      </w:r>
      <w:r w:rsidR="003E5E18">
        <w:rPr>
          <w:rFonts w:ascii="標楷體" w:eastAsia="標楷體" w:hAnsi="標楷體" w:hint="eastAsia"/>
          <w:color w:val="FF0000"/>
          <w:sz w:val="28"/>
          <w:szCs w:val="28"/>
        </w:rPr>
        <w:t>電力電驛MK</w:t>
      </w:r>
      <w:r w:rsidR="003E5E18">
        <w:rPr>
          <w:rFonts w:ascii="標楷體" w:eastAsia="標楷體" w:hAnsi="標楷體"/>
          <w:color w:val="FF0000"/>
          <w:sz w:val="28"/>
          <w:szCs w:val="28"/>
        </w:rPr>
        <w:t>-2P</w:t>
      </w:r>
      <w:r w:rsidR="003E5E18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無熔絲斷路器N</w:t>
      </w:r>
      <w:r w:rsidRPr="00E01E02">
        <w:rPr>
          <w:rFonts w:ascii="標楷體" w:eastAsia="標楷體" w:hAnsi="標楷體"/>
          <w:color w:val="FF0000"/>
          <w:sz w:val="28"/>
          <w:szCs w:val="28"/>
        </w:rPr>
        <w:t>FB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，積熱電驛TH-R</w:t>
      </w:r>
      <w:r w:rsidRPr="00E01E02">
        <w:rPr>
          <w:rFonts w:ascii="標楷體" w:eastAsia="標楷體" w:hAnsi="標楷體"/>
          <w:color w:val="FF0000"/>
          <w:sz w:val="28"/>
          <w:szCs w:val="28"/>
        </w:rPr>
        <w:t>Y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簡介，須上網查詢，並記錄網址填寫在參考資料</w:t>
      </w:r>
    </w:p>
    <w:p w14:paraId="3F58D25B" w14:textId="4D8AB763" w:rsidR="00D8006E" w:rsidRDefault="00D8006E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</w:p>
    <w:p w14:paraId="5DAA31FF" w14:textId="77777777" w:rsidR="00D8006E" w:rsidRPr="00E01E02" w:rsidRDefault="00D8006E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</w:p>
    <w:p w14:paraId="2BF18EB1" w14:textId="3C117ACA" w:rsidR="00B31C0C" w:rsidRPr="00D8006E" w:rsidRDefault="00D8006E" w:rsidP="00D8006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二、實作控制電路</w:t>
      </w:r>
    </w:p>
    <w:p w14:paraId="164195BB" w14:textId="49FBEB52" w:rsidR="00B31C0C" w:rsidRDefault="003E5E18">
      <w:r w:rsidRPr="003E5E18">
        <w:object w:dxaOrig="16411" w:dyaOrig="9917" w14:anchorId="6E98C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5.25pt;height:323.3pt" o:ole="">
            <v:imagedata r:id="rId7" o:title=""/>
          </v:shape>
          <o:OLEObject Type="Embed" ProgID="Visio.Drawing.11" ShapeID="_x0000_i1028" DrawAspect="Content" ObjectID="_1795412289" r:id="rId8"/>
        </w:object>
      </w:r>
    </w:p>
    <w:p w14:paraId="29D97D94" w14:textId="77777777" w:rsidR="00D8006E" w:rsidRDefault="00D8006E" w:rsidP="00D8006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</w:p>
    <w:p w14:paraId="11EE163C" w14:textId="6D2B1BE1" w:rsidR="00D8006E" w:rsidRPr="00D8006E" w:rsidRDefault="00D8006E" w:rsidP="00D8006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三、電路動作原理</w:t>
      </w:r>
    </w:p>
    <w:p w14:paraId="24DE1E97" w14:textId="0FC39D99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（動作原理請說明修飾）</w:t>
      </w:r>
    </w:p>
    <w:p w14:paraId="1147055B" w14:textId="077258DE" w:rsidR="003E5E18" w:rsidRPr="003E5E18" w:rsidRDefault="003E5E18" w:rsidP="003E5E18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3E5E18">
        <w:rPr>
          <w:rFonts w:ascii="標楷體" w:eastAsia="標楷體" w:hAnsi="標楷體"/>
          <w:color w:val="FF0000"/>
          <w:sz w:val="28"/>
          <w:szCs w:val="28"/>
        </w:rPr>
        <w:t>1.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送電後，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GL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亮</w:t>
      </w:r>
    </w:p>
    <w:p w14:paraId="6CA53608" w14:textId="77777777" w:rsidR="003E5E18" w:rsidRPr="003E5E18" w:rsidRDefault="003E5E18" w:rsidP="003E5E18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3E5E18">
        <w:rPr>
          <w:rFonts w:ascii="標楷體" w:eastAsia="標楷體" w:hAnsi="標楷體"/>
          <w:color w:val="FF0000"/>
          <w:sz w:val="28"/>
          <w:szCs w:val="28"/>
        </w:rPr>
        <w:t>2.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按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PB1(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放開後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)   RL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亮，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MC</w:t>
      </w:r>
      <w:proofErr w:type="gramStart"/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激磁，</w:t>
      </w:r>
      <w:proofErr w:type="gramEnd"/>
      <w:r w:rsidRPr="003E5E18">
        <w:rPr>
          <w:rFonts w:ascii="標楷體" w:eastAsia="標楷體" w:hAnsi="標楷體"/>
          <w:color w:val="FF0000"/>
          <w:sz w:val="28"/>
          <w:szCs w:val="28"/>
        </w:rPr>
        <w:t>X2</w:t>
      </w:r>
      <w:proofErr w:type="gramStart"/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激磁，</w:t>
      </w:r>
      <w:proofErr w:type="gramEnd"/>
      <w:r w:rsidRPr="003E5E18">
        <w:rPr>
          <w:rFonts w:ascii="標楷體" w:eastAsia="標楷體" w:hAnsi="標楷體"/>
          <w:color w:val="FF0000"/>
          <w:sz w:val="28"/>
          <w:szCs w:val="28"/>
        </w:rPr>
        <w:t>GL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熄</w:t>
      </w:r>
    </w:p>
    <w:p w14:paraId="1916BB6B" w14:textId="77777777" w:rsidR="003E5E18" w:rsidRPr="003E5E18" w:rsidRDefault="003E5E18" w:rsidP="003E5E18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3E5E18">
        <w:rPr>
          <w:rFonts w:ascii="標楷體" w:eastAsia="標楷體" w:hAnsi="標楷體"/>
          <w:color w:val="FF0000"/>
          <w:sz w:val="28"/>
          <w:szCs w:val="28"/>
        </w:rPr>
        <w:t>3.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拉過載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TH-RY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MC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復歸，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BZ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叫，</w:t>
      </w:r>
      <w:proofErr w:type="gramStart"/>
      <w:r w:rsidRPr="003E5E18">
        <w:rPr>
          <w:rFonts w:ascii="標楷體" w:eastAsia="標楷體" w:hAnsi="標楷體"/>
          <w:color w:val="FF0000"/>
          <w:sz w:val="28"/>
          <w:szCs w:val="28"/>
        </w:rPr>
        <w:t>RL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熄</w:t>
      </w:r>
      <w:proofErr w:type="gramEnd"/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GL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亮</w:t>
      </w:r>
    </w:p>
    <w:p w14:paraId="1820C653" w14:textId="77777777" w:rsidR="003E5E18" w:rsidRPr="003E5E18" w:rsidRDefault="003E5E18" w:rsidP="003E5E18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3E5E18">
        <w:rPr>
          <w:rFonts w:ascii="標楷體" w:eastAsia="標楷體" w:hAnsi="標楷體"/>
          <w:color w:val="FF0000"/>
          <w:sz w:val="28"/>
          <w:szCs w:val="28"/>
        </w:rPr>
        <w:t>4.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按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PB3(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放開後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)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BZ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不叫，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YL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亮、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GL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亮</w:t>
      </w:r>
    </w:p>
    <w:p w14:paraId="3C651872" w14:textId="77777777" w:rsidR="003E5E18" w:rsidRPr="003E5E18" w:rsidRDefault="003E5E18" w:rsidP="003E5E18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3E5E18">
        <w:rPr>
          <w:rFonts w:ascii="標楷體" w:eastAsia="標楷體" w:hAnsi="標楷體"/>
          <w:color w:val="FF0000"/>
          <w:sz w:val="28"/>
          <w:szCs w:val="28"/>
        </w:rPr>
        <w:t>5.TH-RY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復歸，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GL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亮</w:t>
      </w:r>
    </w:p>
    <w:p w14:paraId="0D67B365" w14:textId="77777777" w:rsidR="003E5E18" w:rsidRPr="003E5E18" w:rsidRDefault="003E5E18" w:rsidP="003E5E18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3E5E18">
        <w:rPr>
          <w:rFonts w:ascii="標楷體" w:eastAsia="標楷體" w:hAnsi="標楷體"/>
          <w:color w:val="FF0000"/>
          <w:sz w:val="28"/>
          <w:szCs w:val="28"/>
        </w:rPr>
        <w:t>6.(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重複步驟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2)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當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MC</w:t>
      </w:r>
      <w:proofErr w:type="gramStart"/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激磁，</w:t>
      </w:r>
      <w:proofErr w:type="gramEnd"/>
      <w:r w:rsidRPr="003E5E18">
        <w:rPr>
          <w:rFonts w:ascii="標楷體" w:eastAsia="標楷體" w:hAnsi="標楷體"/>
          <w:color w:val="FF0000"/>
          <w:sz w:val="28"/>
          <w:szCs w:val="28"/>
        </w:rPr>
        <w:t>X2</w:t>
      </w:r>
      <w:proofErr w:type="gramStart"/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激磁，</w:t>
      </w:r>
      <w:proofErr w:type="gramEnd"/>
      <w:r w:rsidRPr="003E5E18">
        <w:rPr>
          <w:rFonts w:ascii="標楷體" w:eastAsia="標楷體" w:hAnsi="標楷體"/>
          <w:color w:val="FF0000"/>
          <w:sz w:val="28"/>
          <w:szCs w:val="28"/>
        </w:rPr>
        <w:t>RL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亮狀態下，按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PB2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切斷所有功能，</w:t>
      </w:r>
      <w:r w:rsidRPr="003E5E18">
        <w:rPr>
          <w:rFonts w:ascii="標楷體" w:eastAsia="標楷體" w:hAnsi="標楷體"/>
          <w:color w:val="FF0000"/>
          <w:sz w:val="28"/>
          <w:szCs w:val="28"/>
        </w:rPr>
        <w:t>GL</w:t>
      </w:r>
      <w:r w:rsidRPr="003E5E18">
        <w:rPr>
          <w:rFonts w:ascii="標楷體" w:eastAsia="標楷體" w:hAnsi="標楷體" w:hint="eastAsia"/>
          <w:color w:val="FF0000"/>
          <w:sz w:val="28"/>
          <w:szCs w:val="28"/>
        </w:rPr>
        <w:t>亮</w:t>
      </w:r>
      <w:r w:rsidRPr="003E5E1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</w:p>
    <w:p w14:paraId="4A53A5F6" w14:textId="3787E1FD" w:rsidR="00B31C0C" w:rsidRDefault="003E5E18" w:rsidP="003E5E1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/>
      </w:r>
    </w:p>
    <w:p w14:paraId="72F5877D" w14:textId="505BCBC8" w:rsidR="003E5E18" w:rsidRDefault="003E5E18" w:rsidP="003E5E1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p w14:paraId="6CA59DC8" w14:textId="77777777" w:rsidR="003E5E18" w:rsidRPr="003E5E18" w:rsidRDefault="003E5E18" w:rsidP="003E5E18">
      <w:pPr>
        <w:spacing w:line="0" w:lineRule="atLeast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7084A47C" w14:textId="633383C9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成果展示</w:t>
      </w:r>
    </w:p>
    <w:p w14:paraId="06D0C112" w14:textId="2820BE87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（放</w:t>
      </w:r>
      <w:r w:rsidR="00D8006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入作品完成</w:t>
      </w:r>
      <w:r w:rsidRPr="00B31C0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照片）</w:t>
      </w:r>
    </w:p>
    <w:p w14:paraId="330DE105" w14:textId="5DC5D0BE" w:rsidR="00B31C0C" w:rsidRDefault="00B31C0C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8E5E7BD" w14:textId="76F7E18C" w:rsid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E94B84A" w14:textId="4A6EAF3F" w:rsid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345DEDA" w14:textId="0B3A1557" w:rsid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E516B58" w14:textId="77777777" w:rsidR="00D8006E" w:rsidRP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551004F" w14:textId="4DCA722C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t>省思與展望</w:t>
      </w:r>
    </w:p>
    <w:p w14:paraId="36814A33" w14:textId="5C89A6AA" w:rsidR="00D8006E" w:rsidRPr="00D8006E" w:rsidRDefault="00D8006E" w:rsidP="00D8006E">
      <w:pPr>
        <w:spacing w:line="0" w:lineRule="atLeas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心得2</w:t>
      </w:r>
      <w:r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字~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字內容)</w:t>
      </w:r>
    </w:p>
    <w:p w14:paraId="6A8AD7ED" w14:textId="0315AA36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12F81B3" w14:textId="468FB70D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26E446B" w14:textId="2B43766B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622AD87" w14:textId="77777777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FB7E286" w14:textId="7D1B5886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t>參考資料</w:t>
      </w:r>
    </w:p>
    <w:p w14:paraId="2F781169" w14:textId="42AF84CF" w:rsidR="00E01E02" w:rsidRDefault="00E01E02" w:rsidP="00E01E02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標楷體" w:eastAsia="標楷體" w:hAnsi="標楷體"/>
          <w:color w:val="FF0000"/>
          <w:sz w:val="28"/>
          <w:szCs w:val="28"/>
        </w:rPr>
      </w:pP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電磁接觸器MC，取自於</w:t>
      </w:r>
      <w:hyperlink r:id="rId9" w:history="1">
        <w:r w:rsidRPr="00EE07FD">
          <w:rPr>
            <w:rStyle w:val="a4"/>
            <w:rFonts w:ascii="標楷體" w:eastAsia="標楷體" w:hAnsi="標楷體"/>
            <w:sz w:val="28"/>
            <w:szCs w:val="28"/>
          </w:rPr>
          <w:t>https://vkinngworld.blogspot.com/2017/06/4.html</w:t>
        </w:r>
      </w:hyperlink>
    </w:p>
    <w:p w14:paraId="6286CFAA" w14:textId="7F9404A4" w:rsidR="00E01E02" w:rsidRPr="00E01E02" w:rsidRDefault="00E01E02" w:rsidP="00E01E02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標楷體" w:eastAsia="標楷體" w:hAnsi="標楷體"/>
          <w:color w:val="FF0000"/>
          <w:sz w:val="28"/>
          <w:szCs w:val="28"/>
        </w:rPr>
      </w:pPr>
    </w:p>
    <w:p w14:paraId="214EAF23" w14:textId="77777777" w:rsidR="00B31C0C" w:rsidRPr="00B31C0C" w:rsidRDefault="00B31C0C"/>
    <w:sectPr w:rsidR="00B31C0C" w:rsidRPr="00B31C0C" w:rsidSect="00D8006E">
      <w:footerReference w:type="default" r:id="rId10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35C1" w14:textId="77777777" w:rsidR="00ED2DA7" w:rsidRDefault="00ED2DA7" w:rsidP="00E01E02">
      <w:r>
        <w:separator/>
      </w:r>
    </w:p>
  </w:endnote>
  <w:endnote w:type="continuationSeparator" w:id="0">
    <w:p w14:paraId="3A80AD78" w14:textId="77777777" w:rsidR="00ED2DA7" w:rsidRDefault="00ED2DA7" w:rsidP="00E0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4ADF" w14:textId="44A8D06A" w:rsidR="00E01E02" w:rsidRPr="00D8006E" w:rsidRDefault="00ED2DA7" w:rsidP="00D8006E">
    <w:pPr>
      <w:pStyle w:val="a8"/>
      <w:jc w:val="center"/>
      <w:rPr>
        <w:rFonts w:ascii="Times New Roman" w:eastAsia="標楷體" w:hAnsi="Times New Roman" w:cs="Times New Roman"/>
        <w:sz w:val="24"/>
        <w:szCs w:val="24"/>
      </w:rPr>
    </w:pPr>
    <w:sdt>
      <w:sdtPr>
        <w:id w:val="1321389623"/>
        <w:docPartObj>
          <w:docPartGallery w:val="Page Numbers (Bottom of Page)"/>
          <w:docPartUnique/>
        </w:docPartObj>
      </w:sdtPr>
      <w:sdtEndPr>
        <w:rPr>
          <w:rFonts w:ascii="Times New Roman" w:eastAsia="標楷體" w:hAnsi="Times New Roman" w:cs="Times New Roman"/>
          <w:sz w:val="24"/>
          <w:szCs w:val="24"/>
        </w:rPr>
      </w:sdtEndPr>
      <w:sdtContent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t>第</w:t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instrText>PAGE   \* MERGEFORMAT</w:instrText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  <w:lang w:val="zh-TW"/>
          </w:rPr>
          <w:t>2</w:t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7306" w14:textId="77777777" w:rsidR="00ED2DA7" w:rsidRDefault="00ED2DA7" w:rsidP="00E01E02">
      <w:r>
        <w:separator/>
      </w:r>
    </w:p>
  </w:footnote>
  <w:footnote w:type="continuationSeparator" w:id="0">
    <w:p w14:paraId="5B5318CF" w14:textId="77777777" w:rsidR="00ED2DA7" w:rsidRDefault="00ED2DA7" w:rsidP="00E0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C20"/>
    <w:multiLevelType w:val="hybridMultilevel"/>
    <w:tmpl w:val="DEDEA352"/>
    <w:lvl w:ilvl="0" w:tplc="68CA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0C"/>
    <w:rsid w:val="002856B9"/>
    <w:rsid w:val="00352074"/>
    <w:rsid w:val="003E5E18"/>
    <w:rsid w:val="00B31C0C"/>
    <w:rsid w:val="00D8006E"/>
    <w:rsid w:val="00E01E02"/>
    <w:rsid w:val="00E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2E42"/>
  <w15:chartTrackingRefBased/>
  <w15:docId w15:val="{AAFA9D75-AE39-4F71-92AD-1DC88F40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02"/>
    <w:pPr>
      <w:ind w:leftChars="200" w:left="480"/>
    </w:pPr>
  </w:style>
  <w:style w:type="character" w:styleId="a4">
    <w:name w:val="Hyperlink"/>
    <w:basedOn w:val="a0"/>
    <w:uiPriority w:val="99"/>
    <w:unhideWhenUsed/>
    <w:rsid w:val="00E01E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1E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01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E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E0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5E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inngworld.blogspot.com/2017/06/4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2024-12-11T00:52:00Z</dcterms:created>
  <dcterms:modified xsi:type="dcterms:W3CDTF">2024-12-11T00:52:00Z</dcterms:modified>
</cp:coreProperties>
</file>